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textAlignment w:val="center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  <w:bookmarkStart w:id="0" w:name="_GoBack"/>
      <w:bookmarkEnd w:id="0"/>
    </w:p>
    <w:p>
      <w:pPr>
        <w:widowControl/>
        <w:spacing w:line="580" w:lineRule="exact"/>
        <w:jc w:val="center"/>
        <w:textAlignment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二级安全生产标准化定级企业名单</w:t>
      </w:r>
    </w:p>
    <w:p>
      <w:pPr>
        <w:widowControl/>
        <w:spacing w:line="580" w:lineRule="exact"/>
        <w:jc w:val="center"/>
        <w:rPr>
          <w:rFonts w:eastAsia="方正楷体_GBK"/>
          <w:bCs/>
          <w:color w:val="000000"/>
          <w:sz w:val="32"/>
          <w:szCs w:val="28"/>
        </w:rPr>
      </w:pPr>
      <w:r>
        <w:rPr>
          <w:rFonts w:eastAsia="方正楷体_GBK"/>
          <w:bCs/>
          <w:color w:val="000000"/>
          <w:sz w:val="32"/>
          <w:szCs w:val="28"/>
        </w:rPr>
        <w:t>（202</w:t>
      </w:r>
      <w:r>
        <w:rPr>
          <w:rFonts w:hint="eastAsia" w:eastAsia="方正楷体_GBK"/>
          <w:bCs/>
          <w:color w:val="000000"/>
          <w:sz w:val="32"/>
          <w:szCs w:val="28"/>
        </w:rPr>
        <w:t>4</w:t>
      </w:r>
      <w:r>
        <w:rPr>
          <w:rFonts w:eastAsia="方正楷体_GBK"/>
          <w:bCs/>
          <w:color w:val="000000"/>
          <w:sz w:val="32"/>
          <w:szCs w:val="28"/>
        </w:rPr>
        <w:t>年第</w:t>
      </w:r>
      <w:r>
        <w:rPr>
          <w:rFonts w:hint="eastAsia" w:eastAsia="方正楷体_GBK"/>
          <w:bCs/>
          <w:color w:val="000000"/>
          <w:sz w:val="32"/>
          <w:szCs w:val="28"/>
        </w:rPr>
        <w:t>2</w:t>
      </w:r>
      <w:r>
        <w:rPr>
          <w:rFonts w:eastAsia="方正楷体_GBK"/>
          <w:bCs/>
          <w:color w:val="000000"/>
          <w:sz w:val="32"/>
          <w:szCs w:val="28"/>
        </w:rPr>
        <w:t>批）</w:t>
      </w:r>
    </w:p>
    <w:p>
      <w:pPr>
        <w:widowControl/>
        <w:spacing w:line="580" w:lineRule="exact"/>
        <w:jc w:val="center"/>
        <w:rPr>
          <w:rFonts w:eastAsia="方正楷体_GBK"/>
          <w:bCs/>
          <w:color w:val="000000"/>
          <w:sz w:val="32"/>
          <w:szCs w:val="28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4"/>
        <w:gridCol w:w="5136"/>
        <w:gridCol w:w="2003"/>
        <w:gridCol w:w="98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13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00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  <w:t>行业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8"/>
              </w:rPr>
              <w:t>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南京诺奥新材料有限公司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沙索（中国）化学有限公司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塞拉尼斯（南京）化工有限公司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南京中石油联安石化有限公司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江苏环宝物流有限公司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林德梅山（南京）气体有限公司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伊士曼化学品（南京）有限公司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力森诺科材料（无锡）有限公司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无锡阿科力科技股份有限公司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无锡洪汇新材料科技股份有限公司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无锡南方石油添加剂有限公司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无锡市圣马气体有限公司高塍分公司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无锡市太平洋化肥有限公司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无锡市伟峰化工有限公司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无锡殷达尼龙有限公司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中化石油江苏无锡有限公司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中石油江苏燃料沥青有限责任公司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常州多棱多铸造有限公司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常州飞腾化工有限公司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常州强力先端电子材料有限公司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常州市国宇环保科技有限公司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常州市特种涂料有限公司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常州市源恩合成材料有限公司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常州智高化学科技有限公司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江苏金隆新材料有限公司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江苏京盈新材料股份有限公司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奇华顿香精香料（常州）有限公司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江苏宝灵化工股份有限公司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江苏莱科作物保护有限公司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江苏阳恒化工有限公司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默克生命科学技术（南通）有限公司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南通沃兰化工有限公司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南通新邦化工科技有限公司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南通星辰合成材料有限公司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启东海四达化工有限公司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先正达南通作物保护有限公司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宣伟（南通）涂料有限公司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连云港欧亚气体有限公司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连云港荣泰化工仓储有限公司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连云港市三联化工有限公司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淮安晨化新材料有限公司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淮安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江苏百瑞特新材料有限公司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淮安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江苏富强新材料有限公司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淮安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江苏永创医药科技股份有限公司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淮安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滨海雅克化工有限公司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大丰鑫源达化工有限公司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中国石化销售股份有限公司江苏盐城石油分公司（上冈油库）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中海油江苏天然气有限责任公司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安美特（扬州）化学有限公司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江苏奥克化学有限公司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江苏新思维化学有限公司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扬州大阳日酸半导体气体有限公司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扬州建元生物科技有限公司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扬州石化有限责任公司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中国石化集团石油商业储备有限公司仪征分公司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中石化石油销售有限责任公司仪征分公司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爱思开新材料（江苏）有限公司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镇江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江化微（镇江）电子材料有限公司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镇江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江苏普源化工有限公司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镇江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江苏宏利达锂业有限公司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联欣环保科技（泰兴）有限公司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泰兴金燕化学科技有限公司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泰兴市申龙化工有限公司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泰兴怡达化学有限公司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泰州市宏伟锂业有限公司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先尼科化工（泰兴）有限公司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科莱博（江苏）科技股份有限公司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危险化学品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宿迁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江苏中旗科技股份有限公司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江苏国立化工科技有限公司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江苏海伦石化有限公司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无锡先进化药化工有限公司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无锡翔悦石油制品有限公司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宜兴市荣茂化工有限公司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浩力森化学科技（江苏）有限公司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江苏德威涂料有限公司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南通奥凯生物技术开发有限公司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南通江山农药化工股份有限公司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南通意特化工有限公司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三大雅精细化学品（南通）有限公司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化工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常州齐晖药业有限公司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医药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扬子江药业集团江苏紫龙药业有限公司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医药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江苏慧聚药业股份有限公司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医药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江苏希迪制药有限公司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医药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中天钢铁集团有限公司（炼铁单元）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中天钢铁集团（南通）有限公司（炼铁单元）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扬州恒润海洋重工有限公司（轧钢单元）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扬州华航特钢有限公司（炼钢单元）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扬州华航特钢有限公司（轧钢单元）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扬州市秦邮特种金属材料有限公司（炼钢单元）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冶金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南京云海铝业有限公司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有色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江苏中广润新材料科技有限公司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有色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南通众福新材料科技有限公司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有色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博世华域转向系统有限公司南京分公司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菲尼克斯亚太电气（南京）有限公司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江苏苏美达机电科技有限公司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赛莱默（南京）有限公司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西门子数控（南京）有限公司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欧司朗光电半导体（中国）有限公司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无锡先导智能装备股份有限公司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中环领先半导体科技股份有限公司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徐州徐工矿业机械有限公司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布勒（常州）机械有限公司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创生医疗器械（中国）有限公司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江苏宏亿精工股份有限公司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江苏远方动力科技有限公司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特雷克斯（常州）机械有限公司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富海精密电子工业（南通）有限公司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海安金锻工业有限公司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江苏省如高高压电器有限公司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上海电气风电如东有限公司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中天宽带技术有限公司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中天射频电缆有限公司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江苏东九重工股份有限公司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盐城正泰新能源科技有限公司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江苏隆基乐叶光伏科技有限公司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圣达电气有限公司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泰州隆基光伏科技有限公司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机械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泰州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华润雪花啤酒（南京）有限公司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南京锦湖轮胎有限公司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南亚塑胶工业（南通）有限公司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上海电气国轩新能源科技（南通）有限公司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江苏恒瑞医药股份有限公司（制剂分公司）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连云港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江苏越科新材料有限公司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中粮家佳康（江苏）有限公司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轻工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南京医药康捷物流有限责任公司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商贸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江苏天山水泥集团有限公司溧水芝山灰岩矿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金属非金属矿山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南京钢铁集团冶山矿业有限公司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金属非金属矿山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中国建筑材料工业地质勘查中心江苏总队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金属非金属矿山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徐州市峻达采石有限公司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金属非金属矿山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徐州丰成盐化工有限公司（金马盐矿）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金属非金属矿山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国家管网集团东部原油储运有限公司南京输油处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石油开采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徐州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5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widowControl/>
              <w:spacing w:line="44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丹阳市至诚民用爆炸物品有限公司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烟花爆竹</w:t>
            </w:r>
          </w:p>
        </w:tc>
        <w:tc>
          <w:tcPr>
            <w:tcW w:w="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镇江</w:t>
            </w:r>
          </w:p>
        </w:tc>
      </w:tr>
    </w:tbl>
    <w:p>
      <w:pPr>
        <w:spacing w:line="440" w:lineRule="exact"/>
        <w:rPr>
          <w:sz w:val="24"/>
          <w:szCs w:val="24"/>
        </w:rPr>
      </w:pPr>
    </w:p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70E67E8B"/>
    <w:rsid w:val="70E67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2024-03-15T08:38:00Z</dcterms:created>
  <dc:creator>CryskaBachenowa</dc:creator>
  <cp:lastModifiedBy>CryskaBachenowa</cp:lastModifiedBy>
  <dcterms:modified xsi:type="dcterms:W3CDTF">2024-03-15T08:39:05Z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FDF851DA47134789AFD8D506B0E6AFED_11</vt:lpwstr>
  </property>
</Properties>
</file>